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B0" w:rsidRPr="00D86EEF" w:rsidRDefault="000967B0" w:rsidP="000967B0">
      <w:pPr>
        <w:ind w:left="851"/>
        <w:jc w:val="both"/>
        <w:rPr>
          <w:rFonts w:ascii="Candara" w:hAnsi="Candara" w:cs="Arial"/>
          <w:bCs/>
          <w:sz w:val="18"/>
          <w:szCs w:val="22"/>
          <w:lang w:val="es-ES_tradnl" w:eastAsia="es-ES_tradnl"/>
        </w:rPr>
      </w:pPr>
    </w:p>
    <w:p w:rsidR="000967B0" w:rsidRPr="00D86EEF" w:rsidRDefault="000967B0" w:rsidP="000967B0">
      <w:pPr>
        <w:ind w:firstLine="708"/>
        <w:jc w:val="both"/>
        <w:rPr>
          <w:rFonts w:ascii="Candara" w:hAnsi="Candara" w:cs="Arial"/>
          <w:bCs/>
          <w:sz w:val="18"/>
          <w:szCs w:val="22"/>
          <w:lang w:val="es-ES_tradnl" w:eastAsia="es-ES_tradnl"/>
        </w:rPr>
      </w:pPr>
      <w:bookmarkStart w:id="0" w:name="_GoBack"/>
      <w:bookmarkEnd w:id="0"/>
      <w:r w:rsidRPr="00D86EEF">
        <w:rPr>
          <w:rFonts w:ascii="Candara" w:hAnsi="Candara" w:cs="Arial"/>
          <w:b/>
          <w:bCs/>
          <w:sz w:val="18"/>
          <w:szCs w:val="22"/>
          <w:lang w:val="es-ES_tradnl" w:eastAsia="es-ES_tradnl"/>
        </w:rPr>
        <w:t xml:space="preserve"> “ACUERDO MULTILATERAL DE CIELOS ABIERTOS PARA LOS ESTADOS MIEMBROS DE LA COMISION LATINOAMERICA DE AVIACION CIVIL CLAC”</w:t>
      </w:r>
      <w:r w:rsidRPr="00D86EEF">
        <w:rPr>
          <w:rFonts w:ascii="Candara" w:hAnsi="Candara" w:cs="Arial"/>
          <w:bCs/>
          <w:sz w:val="18"/>
          <w:szCs w:val="22"/>
          <w:lang w:val="es-ES_tradnl" w:eastAsia="es-ES_tradnl"/>
        </w:rPr>
        <w:t>.</w:t>
      </w:r>
    </w:p>
    <w:p w:rsidR="000967B0" w:rsidRPr="00D86EEF" w:rsidRDefault="000967B0" w:rsidP="000967B0">
      <w:pPr>
        <w:ind w:left="851"/>
        <w:jc w:val="both"/>
        <w:rPr>
          <w:rFonts w:ascii="Candara" w:hAnsi="Candara" w:cs="Arial"/>
          <w:bCs/>
          <w:sz w:val="18"/>
          <w:szCs w:val="22"/>
          <w:lang w:val="es-ES_tradnl" w:eastAsia="es-ES_tradnl"/>
        </w:rPr>
      </w:pPr>
    </w:p>
    <w:p w:rsidR="00987DE2" w:rsidRPr="00D86EEF" w:rsidRDefault="000967B0" w:rsidP="000967B0">
      <w:pPr>
        <w:numPr>
          <w:ilvl w:val="0"/>
          <w:numId w:val="1"/>
        </w:numPr>
        <w:rPr>
          <w:rFonts w:ascii="Candara" w:hAnsi="Candara" w:cs="Arial"/>
          <w:sz w:val="18"/>
          <w:szCs w:val="22"/>
        </w:rPr>
      </w:pPr>
      <w:r w:rsidRPr="00D86EEF">
        <w:rPr>
          <w:rFonts w:ascii="Candara" w:hAnsi="Candara" w:cs="Arial"/>
          <w:sz w:val="18"/>
          <w:szCs w:val="22"/>
        </w:rPr>
        <w:t>Suscrito en Asunción el 24 de mayo de 2011.</w:t>
      </w:r>
    </w:p>
    <w:p w:rsidR="000967B0" w:rsidRPr="00D86EEF" w:rsidRDefault="005C3C4A" w:rsidP="000967B0">
      <w:pPr>
        <w:numPr>
          <w:ilvl w:val="0"/>
          <w:numId w:val="1"/>
        </w:numPr>
        <w:rPr>
          <w:rFonts w:ascii="Candara" w:hAnsi="Candara" w:cs="Arial"/>
          <w:sz w:val="18"/>
          <w:szCs w:val="22"/>
        </w:rPr>
      </w:pPr>
      <w:r>
        <w:rPr>
          <w:rFonts w:ascii="Candara" w:hAnsi="Candara" w:cs="Arial"/>
          <w:sz w:val="18"/>
          <w:szCs w:val="22"/>
        </w:rPr>
        <w:t>A</w:t>
      </w:r>
      <w:r w:rsidR="000967B0" w:rsidRPr="00D86EEF">
        <w:rPr>
          <w:rFonts w:ascii="Candara" w:hAnsi="Candara" w:cs="Arial"/>
          <w:sz w:val="18"/>
          <w:szCs w:val="22"/>
        </w:rPr>
        <w:t xml:space="preserve">plicación administrativa.   </w:t>
      </w:r>
    </w:p>
    <w:p w:rsidR="000967B0" w:rsidRPr="00D86EEF" w:rsidRDefault="000967B0" w:rsidP="000967B0">
      <w:pPr>
        <w:numPr>
          <w:ilvl w:val="0"/>
          <w:numId w:val="1"/>
        </w:numPr>
        <w:rPr>
          <w:rFonts w:ascii="Candara" w:hAnsi="Candara" w:cs="Arial"/>
          <w:sz w:val="18"/>
          <w:szCs w:val="22"/>
        </w:rPr>
      </w:pPr>
      <w:r w:rsidRPr="00D86EEF">
        <w:rPr>
          <w:rFonts w:ascii="Candara" w:hAnsi="Candara" w:cs="Arial"/>
          <w:b/>
          <w:sz w:val="18"/>
          <w:szCs w:val="22"/>
        </w:rPr>
        <w:t>Derechos</w:t>
      </w:r>
      <w:r w:rsidRPr="00D86EEF">
        <w:rPr>
          <w:rFonts w:ascii="Candara" w:hAnsi="Candara" w:cs="Arial"/>
          <w:sz w:val="18"/>
          <w:szCs w:val="22"/>
        </w:rPr>
        <w:t xml:space="preserve"> </w:t>
      </w:r>
      <w:r w:rsidRPr="00D86EEF">
        <w:rPr>
          <w:rFonts w:ascii="Candara" w:hAnsi="Candara" w:cs="Arial"/>
          <w:b/>
          <w:sz w:val="18"/>
          <w:szCs w:val="22"/>
        </w:rPr>
        <w:t>de trafico</w:t>
      </w:r>
      <w:r w:rsidR="000A1434" w:rsidRPr="00D86EEF">
        <w:rPr>
          <w:rFonts w:ascii="Candara" w:hAnsi="Candara" w:cs="Arial"/>
          <w:sz w:val="18"/>
          <w:szCs w:val="22"/>
        </w:rPr>
        <w:t xml:space="preserve">  1</w:t>
      </w:r>
      <w:r w:rsidR="005C3C4A">
        <w:rPr>
          <w:rFonts w:ascii="Candara" w:hAnsi="Candara" w:cs="Arial"/>
          <w:sz w:val="18"/>
          <w:szCs w:val="22"/>
        </w:rPr>
        <w:t>ª</w:t>
      </w:r>
      <w:r w:rsidR="000A1434" w:rsidRPr="00D86EEF">
        <w:rPr>
          <w:rFonts w:ascii="Candara" w:hAnsi="Candara" w:cs="Arial"/>
          <w:sz w:val="18"/>
          <w:szCs w:val="22"/>
        </w:rPr>
        <w:t>,2</w:t>
      </w:r>
      <w:r w:rsidR="005C3C4A">
        <w:rPr>
          <w:rFonts w:ascii="Candara" w:hAnsi="Candara" w:cs="Arial"/>
          <w:sz w:val="18"/>
          <w:szCs w:val="22"/>
        </w:rPr>
        <w:t>ª</w:t>
      </w:r>
      <w:r w:rsidR="000A1434" w:rsidRPr="00D86EEF">
        <w:rPr>
          <w:rFonts w:ascii="Candara" w:hAnsi="Candara" w:cs="Arial"/>
          <w:sz w:val="18"/>
          <w:szCs w:val="22"/>
        </w:rPr>
        <w:t>,3ª, 4ª, 5ª,  6ª  7ª   y 8ª</w:t>
      </w:r>
      <w:r w:rsidR="005C3C4A">
        <w:rPr>
          <w:rFonts w:ascii="Candara" w:hAnsi="Candara" w:cs="Arial"/>
          <w:sz w:val="18"/>
          <w:szCs w:val="22"/>
        </w:rPr>
        <w:t xml:space="preserve"> libertades.</w:t>
      </w:r>
      <w:r w:rsidR="00C62DAB">
        <w:rPr>
          <w:rFonts w:ascii="Candara" w:hAnsi="Candara" w:cs="Arial"/>
          <w:sz w:val="18"/>
          <w:szCs w:val="22"/>
        </w:rPr>
        <w:t xml:space="preserve">, </w:t>
      </w:r>
      <w:r w:rsidR="005C3C4A">
        <w:rPr>
          <w:rFonts w:ascii="Candara" w:hAnsi="Candara" w:cs="Arial"/>
          <w:sz w:val="18"/>
          <w:szCs w:val="22"/>
        </w:rPr>
        <w:t>conform</w:t>
      </w:r>
      <w:r w:rsidR="00C62DAB">
        <w:rPr>
          <w:rFonts w:ascii="Candara" w:hAnsi="Candara" w:cs="Arial"/>
          <w:sz w:val="18"/>
          <w:szCs w:val="22"/>
        </w:rPr>
        <w:t xml:space="preserve">e </w:t>
      </w:r>
      <w:r w:rsidR="005C3C4A">
        <w:rPr>
          <w:rFonts w:ascii="Candara" w:hAnsi="Candara" w:cs="Arial"/>
          <w:sz w:val="18"/>
          <w:szCs w:val="22"/>
        </w:rPr>
        <w:t xml:space="preserve">a las reservas realizadas por cada Estado Parte. </w:t>
      </w:r>
    </w:p>
    <w:p w:rsidR="000967B0" w:rsidRPr="00D86EEF" w:rsidRDefault="000967B0" w:rsidP="000967B0">
      <w:pPr>
        <w:numPr>
          <w:ilvl w:val="0"/>
          <w:numId w:val="1"/>
        </w:numPr>
        <w:rPr>
          <w:rFonts w:ascii="Candara" w:hAnsi="Candara" w:cs="Arial"/>
          <w:b/>
          <w:sz w:val="18"/>
          <w:szCs w:val="22"/>
        </w:rPr>
      </w:pPr>
      <w:r w:rsidRPr="00D86EEF">
        <w:rPr>
          <w:rFonts w:ascii="Candara" w:hAnsi="Candara" w:cs="Arial"/>
          <w:b/>
          <w:sz w:val="18"/>
          <w:szCs w:val="22"/>
        </w:rPr>
        <w:t>Frecuencias: ilimitadas</w:t>
      </w:r>
      <w:r w:rsidRPr="00D86EEF">
        <w:rPr>
          <w:rFonts w:ascii="Candara" w:hAnsi="Candara" w:cs="Arial"/>
          <w:sz w:val="18"/>
          <w:szCs w:val="22"/>
        </w:rPr>
        <w:t xml:space="preserve"> </w:t>
      </w:r>
    </w:p>
    <w:p w:rsidR="000967B0" w:rsidRPr="00D86EEF" w:rsidRDefault="000967B0" w:rsidP="000967B0">
      <w:pPr>
        <w:ind w:left="900"/>
        <w:jc w:val="both"/>
        <w:rPr>
          <w:rFonts w:ascii="Candara" w:hAnsi="Candara" w:cs="Arial"/>
          <w:sz w:val="18"/>
          <w:szCs w:val="22"/>
        </w:rPr>
      </w:pPr>
      <w:r w:rsidRPr="00D86EEF">
        <w:rPr>
          <w:rFonts w:ascii="Candara" w:hAnsi="Candara" w:cs="Arial"/>
          <w:sz w:val="18"/>
          <w:szCs w:val="22"/>
        </w:rPr>
        <w:t xml:space="preserve">Estados que suscribieron </w:t>
      </w:r>
      <w:r w:rsidR="005C3C4A">
        <w:rPr>
          <w:rFonts w:ascii="Candara" w:hAnsi="Candara" w:cs="Arial"/>
          <w:sz w:val="18"/>
          <w:szCs w:val="22"/>
        </w:rPr>
        <w:t>y se adhirieron a</w:t>
      </w:r>
      <w:r w:rsidRPr="00D86EEF">
        <w:rPr>
          <w:rFonts w:ascii="Candara" w:hAnsi="Candara" w:cs="Arial"/>
          <w:sz w:val="18"/>
          <w:szCs w:val="22"/>
        </w:rPr>
        <w:t xml:space="preserve">l Acuerdo CLAC.: </w:t>
      </w:r>
    </w:p>
    <w:p w:rsidR="000967B0" w:rsidRPr="00D86EEF" w:rsidRDefault="000967B0" w:rsidP="000967B0">
      <w:pPr>
        <w:ind w:left="900"/>
        <w:rPr>
          <w:rFonts w:ascii="Candara" w:hAnsi="Candara" w:cs="Arial"/>
          <w:sz w:val="18"/>
          <w:szCs w:val="22"/>
        </w:rPr>
      </w:pPr>
      <w:r w:rsidRPr="00D86EEF">
        <w:rPr>
          <w:rFonts w:ascii="Candara" w:hAnsi="Candara" w:cs="Arial"/>
          <w:sz w:val="18"/>
          <w:szCs w:val="22"/>
        </w:rPr>
        <w:t>05/11/2010</w:t>
      </w:r>
      <w:r w:rsidRPr="00D86EEF">
        <w:rPr>
          <w:rFonts w:ascii="Candara" w:hAnsi="Candara" w:cs="Arial"/>
          <w:sz w:val="18"/>
          <w:szCs w:val="22"/>
        </w:rPr>
        <w:tab/>
      </w:r>
      <w:r w:rsidRPr="00D86EEF">
        <w:rPr>
          <w:rFonts w:ascii="Candara" w:hAnsi="Candara" w:cs="Arial"/>
          <w:b/>
          <w:sz w:val="18"/>
          <w:szCs w:val="22"/>
        </w:rPr>
        <w:t>Chile</w:t>
      </w:r>
      <w:r w:rsidRPr="00D86EEF">
        <w:rPr>
          <w:rFonts w:ascii="Candara" w:hAnsi="Candara" w:cs="Arial"/>
          <w:sz w:val="18"/>
          <w:szCs w:val="22"/>
        </w:rPr>
        <w:t>.</w:t>
      </w:r>
    </w:p>
    <w:p w:rsidR="000967B0" w:rsidRPr="00D86EEF" w:rsidRDefault="000967B0" w:rsidP="000967B0">
      <w:pPr>
        <w:ind w:left="900"/>
        <w:rPr>
          <w:rFonts w:ascii="Candara" w:hAnsi="Candara" w:cs="Arial"/>
          <w:sz w:val="18"/>
          <w:szCs w:val="22"/>
        </w:rPr>
      </w:pPr>
      <w:r w:rsidRPr="00D86EEF">
        <w:rPr>
          <w:rFonts w:ascii="Candara" w:hAnsi="Candara" w:cs="Arial"/>
          <w:sz w:val="18"/>
          <w:szCs w:val="22"/>
        </w:rPr>
        <w:t>05/11/2010</w:t>
      </w:r>
      <w:r w:rsidRPr="00D86EEF">
        <w:rPr>
          <w:rFonts w:ascii="Candara" w:hAnsi="Candara" w:cs="Arial"/>
          <w:sz w:val="18"/>
          <w:szCs w:val="22"/>
        </w:rPr>
        <w:tab/>
      </w:r>
      <w:r w:rsidRPr="00D86EEF">
        <w:rPr>
          <w:rFonts w:ascii="Candara" w:hAnsi="Candara" w:cs="Arial"/>
          <w:b/>
          <w:sz w:val="18"/>
          <w:szCs w:val="22"/>
        </w:rPr>
        <w:t>Uruguay</w:t>
      </w:r>
      <w:r w:rsidRPr="00D86EEF">
        <w:rPr>
          <w:rFonts w:ascii="Candara" w:hAnsi="Candara" w:cs="Arial"/>
          <w:sz w:val="18"/>
          <w:szCs w:val="22"/>
        </w:rPr>
        <w:t xml:space="preserve"> </w:t>
      </w:r>
    </w:p>
    <w:p w:rsidR="000967B0" w:rsidRPr="00D86EEF" w:rsidRDefault="005C3C4A" w:rsidP="000967B0">
      <w:pPr>
        <w:ind w:left="900"/>
        <w:rPr>
          <w:rFonts w:ascii="Candara" w:hAnsi="Candara" w:cs="Arial"/>
          <w:sz w:val="18"/>
          <w:szCs w:val="22"/>
        </w:rPr>
      </w:pPr>
      <w:r>
        <w:rPr>
          <w:rFonts w:ascii="Candara" w:hAnsi="Candara" w:cs="Arial"/>
          <w:sz w:val="18"/>
          <w:szCs w:val="22"/>
        </w:rPr>
        <w:t>05</w:t>
      </w:r>
      <w:r w:rsidR="000967B0" w:rsidRPr="00D86EEF">
        <w:rPr>
          <w:rFonts w:ascii="Candara" w:hAnsi="Candara" w:cs="Arial"/>
          <w:sz w:val="18"/>
          <w:szCs w:val="22"/>
        </w:rPr>
        <w:t>/02/2011</w:t>
      </w:r>
      <w:r w:rsidR="000967B0" w:rsidRPr="00D86EEF">
        <w:rPr>
          <w:rFonts w:ascii="Candara" w:hAnsi="Candara" w:cs="Arial"/>
          <w:sz w:val="18"/>
          <w:szCs w:val="22"/>
        </w:rPr>
        <w:tab/>
      </w:r>
      <w:r w:rsidR="000967B0" w:rsidRPr="00D86EEF">
        <w:rPr>
          <w:rFonts w:ascii="Candara" w:hAnsi="Candara" w:cs="Arial"/>
          <w:b/>
          <w:sz w:val="18"/>
          <w:szCs w:val="22"/>
        </w:rPr>
        <w:t>República Dominicana</w:t>
      </w:r>
    </w:p>
    <w:p w:rsidR="000967B0" w:rsidRPr="00D86EEF" w:rsidRDefault="000967B0" w:rsidP="000967B0">
      <w:pPr>
        <w:ind w:left="900"/>
        <w:rPr>
          <w:rFonts w:ascii="Candara" w:hAnsi="Candara" w:cs="Arial"/>
          <w:sz w:val="18"/>
          <w:szCs w:val="22"/>
        </w:rPr>
      </w:pPr>
      <w:r w:rsidRPr="00D86EEF">
        <w:rPr>
          <w:rFonts w:ascii="Candara" w:hAnsi="Candara" w:cs="Arial"/>
          <w:sz w:val="18"/>
          <w:szCs w:val="22"/>
        </w:rPr>
        <w:t>25/04/2011</w:t>
      </w:r>
      <w:r w:rsidRPr="00D86EEF">
        <w:rPr>
          <w:rFonts w:ascii="Candara" w:hAnsi="Candara" w:cs="Arial"/>
          <w:sz w:val="18"/>
          <w:szCs w:val="22"/>
        </w:rPr>
        <w:tab/>
        <w:t xml:space="preserve">Adhesión de </w:t>
      </w:r>
      <w:r w:rsidRPr="00D86EEF">
        <w:rPr>
          <w:rFonts w:ascii="Candara" w:hAnsi="Candara" w:cs="Arial"/>
          <w:b/>
          <w:sz w:val="18"/>
          <w:szCs w:val="22"/>
        </w:rPr>
        <w:t>Guatemala</w:t>
      </w:r>
      <w:r w:rsidRPr="00D86EEF">
        <w:rPr>
          <w:rFonts w:ascii="Candara" w:hAnsi="Candara" w:cs="Arial"/>
          <w:sz w:val="18"/>
          <w:szCs w:val="22"/>
        </w:rPr>
        <w:t xml:space="preserve"> al Acuerdo.</w:t>
      </w:r>
    </w:p>
    <w:p w:rsidR="000967B0" w:rsidRPr="00D86EEF" w:rsidRDefault="000967B0" w:rsidP="000967B0">
      <w:pPr>
        <w:ind w:left="900"/>
        <w:rPr>
          <w:rFonts w:ascii="Candara" w:hAnsi="Candara" w:cs="Arial"/>
          <w:sz w:val="18"/>
          <w:szCs w:val="22"/>
        </w:rPr>
      </w:pPr>
      <w:r w:rsidRPr="00D86EEF">
        <w:rPr>
          <w:rFonts w:ascii="Candara" w:hAnsi="Candara" w:cs="Arial"/>
          <w:sz w:val="18"/>
          <w:szCs w:val="22"/>
        </w:rPr>
        <w:t>24/05/2011</w:t>
      </w:r>
      <w:r w:rsidRPr="00D86EEF">
        <w:rPr>
          <w:rFonts w:ascii="Candara" w:hAnsi="Candara" w:cs="Arial"/>
          <w:sz w:val="18"/>
          <w:szCs w:val="22"/>
        </w:rPr>
        <w:tab/>
        <w:t xml:space="preserve">Adhesión de </w:t>
      </w:r>
      <w:r w:rsidRPr="00D86EEF">
        <w:rPr>
          <w:rFonts w:ascii="Candara" w:hAnsi="Candara" w:cs="Arial"/>
          <w:b/>
          <w:sz w:val="18"/>
          <w:szCs w:val="22"/>
        </w:rPr>
        <w:t xml:space="preserve">Paraguay </w:t>
      </w:r>
      <w:r w:rsidRPr="00D86EEF">
        <w:rPr>
          <w:rFonts w:ascii="Candara" w:hAnsi="Candara" w:cs="Arial"/>
          <w:sz w:val="18"/>
          <w:szCs w:val="22"/>
        </w:rPr>
        <w:t>al Acuerdo.</w:t>
      </w:r>
    </w:p>
    <w:p w:rsidR="000967B0" w:rsidRPr="00D86EEF" w:rsidRDefault="000967B0" w:rsidP="000967B0">
      <w:pPr>
        <w:ind w:left="900"/>
        <w:rPr>
          <w:rFonts w:ascii="Candara" w:hAnsi="Candara" w:cs="Arial"/>
          <w:sz w:val="18"/>
          <w:szCs w:val="22"/>
        </w:rPr>
      </w:pPr>
      <w:r w:rsidRPr="00D86EEF">
        <w:rPr>
          <w:rFonts w:ascii="Candara" w:hAnsi="Candara" w:cs="Arial"/>
          <w:sz w:val="18"/>
          <w:szCs w:val="22"/>
        </w:rPr>
        <w:t>13/06/2011</w:t>
      </w:r>
      <w:r w:rsidRPr="00D86EEF">
        <w:rPr>
          <w:rFonts w:ascii="Candara" w:hAnsi="Candara" w:cs="Arial"/>
          <w:sz w:val="18"/>
          <w:szCs w:val="22"/>
        </w:rPr>
        <w:tab/>
        <w:t xml:space="preserve">Adhesión de </w:t>
      </w:r>
      <w:r w:rsidRPr="00D86EEF">
        <w:rPr>
          <w:rFonts w:ascii="Candara" w:hAnsi="Candara" w:cs="Arial"/>
          <w:b/>
          <w:sz w:val="18"/>
          <w:szCs w:val="22"/>
        </w:rPr>
        <w:t>Panamá</w:t>
      </w:r>
      <w:r w:rsidRPr="00D86EEF">
        <w:rPr>
          <w:rFonts w:ascii="Candara" w:hAnsi="Candara" w:cs="Arial"/>
          <w:sz w:val="18"/>
          <w:szCs w:val="22"/>
        </w:rPr>
        <w:t xml:space="preserve"> al Acuerdo.</w:t>
      </w:r>
    </w:p>
    <w:p w:rsidR="000967B0" w:rsidRPr="00D86EEF" w:rsidRDefault="000967B0" w:rsidP="000967B0">
      <w:pPr>
        <w:ind w:left="900"/>
        <w:rPr>
          <w:rFonts w:ascii="Candara" w:hAnsi="Candara" w:cs="Arial"/>
          <w:sz w:val="18"/>
          <w:szCs w:val="22"/>
        </w:rPr>
      </w:pPr>
      <w:r w:rsidRPr="00D86EEF">
        <w:rPr>
          <w:rFonts w:ascii="Candara" w:hAnsi="Candara" w:cs="Arial"/>
          <w:sz w:val="18"/>
          <w:szCs w:val="22"/>
        </w:rPr>
        <w:t>27/03/2012</w:t>
      </w:r>
      <w:r w:rsidRPr="00D86EEF">
        <w:rPr>
          <w:rFonts w:ascii="Candara" w:hAnsi="Candara" w:cs="Arial"/>
          <w:sz w:val="18"/>
          <w:szCs w:val="22"/>
        </w:rPr>
        <w:tab/>
        <w:t xml:space="preserve">Adhesión de </w:t>
      </w:r>
      <w:r w:rsidRPr="00D86EEF">
        <w:rPr>
          <w:rFonts w:ascii="Candara" w:hAnsi="Candara" w:cs="Arial"/>
          <w:b/>
          <w:sz w:val="18"/>
          <w:szCs w:val="22"/>
        </w:rPr>
        <w:t>Honduras</w:t>
      </w:r>
      <w:r w:rsidRPr="00D86EEF">
        <w:rPr>
          <w:rFonts w:ascii="Candara" w:hAnsi="Candara" w:cs="Arial"/>
          <w:sz w:val="18"/>
          <w:szCs w:val="22"/>
        </w:rPr>
        <w:t xml:space="preserve"> al Acuerdo.</w:t>
      </w:r>
    </w:p>
    <w:p w:rsidR="000967B0" w:rsidRPr="00D86EEF" w:rsidRDefault="000967B0" w:rsidP="000967B0">
      <w:pPr>
        <w:ind w:left="900"/>
        <w:rPr>
          <w:rFonts w:ascii="Candara" w:hAnsi="Candara" w:cs="Arial"/>
          <w:b/>
          <w:sz w:val="18"/>
          <w:szCs w:val="22"/>
        </w:rPr>
      </w:pPr>
      <w:r w:rsidRPr="00D86EEF">
        <w:rPr>
          <w:rFonts w:ascii="Candara" w:hAnsi="Candara" w:cs="Arial"/>
          <w:sz w:val="18"/>
          <w:szCs w:val="22"/>
        </w:rPr>
        <w:t>08/11/2012</w:t>
      </w:r>
      <w:r w:rsidRPr="00D86EEF">
        <w:rPr>
          <w:rFonts w:ascii="Candara" w:hAnsi="Candara" w:cs="Arial"/>
          <w:sz w:val="18"/>
          <w:szCs w:val="22"/>
        </w:rPr>
        <w:tab/>
      </w:r>
      <w:r w:rsidR="005C3C4A" w:rsidRPr="00D86EEF">
        <w:rPr>
          <w:rFonts w:ascii="Candara" w:hAnsi="Candara" w:cs="Arial"/>
          <w:sz w:val="18"/>
          <w:szCs w:val="22"/>
        </w:rPr>
        <w:t xml:space="preserve">Adhesión de </w:t>
      </w:r>
      <w:r w:rsidRPr="00D86EEF">
        <w:rPr>
          <w:rFonts w:ascii="Candara" w:hAnsi="Candara" w:cs="Arial"/>
          <w:b/>
          <w:sz w:val="18"/>
          <w:szCs w:val="22"/>
        </w:rPr>
        <w:t>Brasil</w:t>
      </w:r>
    </w:p>
    <w:p w:rsidR="000967B0" w:rsidRPr="00D86EEF" w:rsidRDefault="000967B0" w:rsidP="000967B0">
      <w:pPr>
        <w:ind w:left="900"/>
        <w:rPr>
          <w:rFonts w:ascii="Candara" w:hAnsi="Candara" w:cs="Arial"/>
          <w:sz w:val="18"/>
          <w:szCs w:val="22"/>
        </w:rPr>
      </w:pPr>
      <w:r w:rsidRPr="00D86EEF">
        <w:rPr>
          <w:rFonts w:ascii="Candara" w:hAnsi="Candara" w:cs="Arial"/>
          <w:sz w:val="18"/>
          <w:szCs w:val="22"/>
        </w:rPr>
        <w:t>-------------------------------------------------------------------------------------------------------------------------------</w:t>
      </w:r>
    </w:p>
    <w:p w:rsidR="000967B0" w:rsidRPr="00D86EEF" w:rsidRDefault="000967B0" w:rsidP="000967B0">
      <w:pPr>
        <w:ind w:left="900"/>
        <w:rPr>
          <w:rFonts w:ascii="Candara" w:hAnsi="Candara" w:cs="Arial"/>
          <w:b/>
          <w:sz w:val="18"/>
          <w:szCs w:val="22"/>
          <w:u w:val="single"/>
        </w:rPr>
      </w:pPr>
      <w:r w:rsidRPr="00D86EEF">
        <w:rPr>
          <w:rFonts w:ascii="Candara" w:hAnsi="Candara" w:cs="Arial"/>
          <w:b/>
          <w:sz w:val="18"/>
          <w:szCs w:val="22"/>
          <w:u w:val="single"/>
        </w:rPr>
        <w:t xml:space="preserve">DEPOSITO DE RATIFICACION </w:t>
      </w:r>
    </w:p>
    <w:p w:rsidR="000967B0" w:rsidRPr="00D86EEF" w:rsidRDefault="000967B0" w:rsidP="000967B0">
      <w:pPr>
        <w:ind w:left="900"/>
        <w:rPr>
          <w:rFonts w:ascii="Candara" w:hAnsi="Candara" w:cs="Arial"/>
          <w:b/>
          <w:sz w:val="18"/>
          <w:szCs w:val="22"/>
          <w:u w:val="single"/>
        </w:rPr>
      </w:pPr>
    </w:p>
    <w:p w:rsidR="000967B0" w:rsidRDefault="000967B0" w:rsidP="000967B0">
      <w:pPr>
        <w:ind w:left="900"/>
        <w:rPr>
          <w:rFonts w:ascii="Candara" w:hAnsi="Candara" w:cs="Arial"/>
          <w:b/>
          <w:sz w:val="18"/>
          <w:szCs w:val="22"/>
        </w:rPr>
      </w:pPr>
      <w:r w:rsidRPr="00D86EEF">
        <w:rPr>
          <w:rFonts w:ascii="Candara" w:hAnsi="Candara" w:cs="Arial"/>
          <w:sz w:val="18"/>
          <w:szCs w:val="22"/>
        </w:rPr>
        <w:t>16/01/2013</w:t>
      </w:r>
      <w:r w:rsidRPr="00D86EEF">
        <w:rPr>
          <w:rFonts w:ascii="Candara" w:hAnsi="Candara" w:cs="Arial"/>
          <w:sz w:val="18"/>
          <w:szCs w:val="22"/>
        </w:rPr>
        <w:tab/>
        <w:t xml:space="preserve">Ratificación de </w:t>
      </w:r>
      <w:r w:rsidRPr="00D86EEF">
        <w:rPr>
          <w:rFonts w:ascii="Candara" w:hAnsi="Candara" w:cs="Arial"/>
          <w:b/>
          <w:sz w:val="18"/>
          <w:szCs w:val="22"/>
        </w:rPr>
        <w:t>Panamá</w:t>
      </w:r>
    </w:p>
    <w:p w:rsidR="00C11536" w:rsidRPr="00D86EEF" w:rsidRDefault="00C11536" w:rsidP="000967B0">
      <w:pPr>
        <w:ind w:left="900"/>
        <w:rPr>
          <w:rFonts w:ascii="Candara" w:hAnsi="Candara" w:cs="Arial"/>
          <w:sz w:val="18"/>
          <w:szCs w:val="22"/>
        </w:rPr>
      </w:pPr>
      <w:r w:rsidRPr="00D86EEF">
        <w:rPr>
          <w:rFonts w:ascii="Candara" w:hAnsi="Candara" w:cs="Arial"/>
          <w:sz w:val="18"/>
          <w:szCs w:val="22"/>
        </w:rPr>
        <w:t>------------------------------------------------------------------------------------------------------------------------------</w:t>
      </w:r>
    </w:p>
    <w:p w:rsidR="000967B0" w:rsidRPr="00D86EEF" w:rsidRDefault="000967B0" w:rsidP="000967B0">
      <w:pPr>
        <w:rPr>
          <w:rFonts w:ascii="Candara" w:hAnsi="Candara" w:cs="Arial"/>
          <w:sz w:val="18"/>
          <w:szCs w:val="22"/>
        </w:rPr>
      </w:pPr>
    </w:p>
    <w:p w:rsidR="000967B0" w:rsidRDefault="00C11536" w:rsidP="000967B0">
      <w:pPr>
        <w:ind w:left="900"/>
        <w:rPr>
          <w:rFonts w:ascii="Candara" w:hAnsi="Candara" w:cs="Arial"/>
          <w:sz w:val="18"/>
          <w:szCs w:val="22"/>
        </w:rPr>
      </w:pPr>
      <w:r>
        <w:rPr>
          <w:rFonts w:ascii="Candara" w:hAnsi="Candara" w:cs="Arial"/>
          <w:sz w:val="18"/>
          <w:szCs w:val="22"/>
        </w:rPr>
        <w:t xml:space="preserve">A partir del </w:t>
      </w:r>
      <w:r w:rsidR="000967B0" w:rsidRPr="00D86EEF">
        <w:rPr>
          <w:rFonts w:ascii="Candara" w:hAnsi="Candara" w:cs="Arial"/>
          <w:sz w:val="18"/>
          <w:szCs w:val="22"/>
        </w:rPr>
        <w:t>05/11/2010</w:t>
      </w:r>
      <w:r>
        <w:rPr>
          <w:rFonts w:ascii="Candara" w:hAnsi="Candara" w:cs="Arial"/>
          <w:sz w:val="18"/>
          <w:szCs w:val="22"/>
        </w:rPr>
        <w:t xml:space="preserve">, </w:t>
      </w:r>
      <w:r w:rsidR="000967B0" w:rsidRPr="00D86EEF">
        <w:rPr>
          <w:rFonts w:ascii="Candara" w:hAnsi="Candara" w:cs="Arial"/>
          <w:sz w:val="18"/>
          <w:szCs w:val="22"/>
        </w:rPr>
        <w:t>el Acuerdo Multilateral de Cielos Abiertos para los Estados Miembros de la Comisión Latinoame</w:t>
      </w:r>
      <w:r>
        <w:rPr>
          <w:rFonts w:ascii="Candara" w:hAnsi="Candara" w:cs="Arial"/>
          <w:sz w:val="18"/>
          <w:szCs w:val="22"/>
        </w:rPr>
        <w:t xml:space="preserve">ricana de Aviación Civil (CLAC), </w:t>
      </w:r>
      <w:r w:rsidR="005C3C4A">
        <w:rPr>
          <w:rFonts w:ascii="Candara" w:hAnsi="Candara" w:cs="Arial"/>
          <w:sz w:val="18"/>
          <w:szCs w:val="22"/>
        </w:rPr>
        <w:t xml:space="preserve">tiene </w:t>
      </w:r>
      <w:r w:rsidR="000967B0" w:rsidRPr="00D86EEF">
        <w:rPr>
          <w:rFonts w:ascii="Candara" w:hAnsi="Candara" w:cs="Arial"/>
          <w:sz w:val="18"/>
          <w:szCs w:val="22"/>
        </w:rPr>
        <w:t xml:space="preserve">aplicación administrativa.- </w:t>
      </w:r>
    </w:p>
    <w:p w:rsidR="00C62DAB" w:rsidRPr="00D86EEF" w:rsidRDefault="00C62DAB" w:rsidP="000967B0">
      <w:pPr>
        <w:ind w:left="900"/>
        <w:rPr>
          <w:rFonts w:ascii="Candara" w:hAnsi="Candara" w:cs="Arial"/>
          <w:sz w:val="18"/>
          <w:szCs w:val="22"/>
        </w:rPr>
      </w:pPr>
    </w:p>
    <w:p w:rsidR="000967B0" w:rsidRDefault="00C62DAB" w:rsidP="000967B0">
      <w:pPr>
        <w:ind w:left="900"/>
        <w:jc w:val="both"/>
        <w:rPr>
          <w:rFonts w:ascii="Candara" w:hAnsi="Candara" w:cs="Arial"/>
          <w:sz w:val="18"/>
          <w:szCs w:val="22"/>
          <w:lang w:val="es-ES_tradnl" w:eastAsia="es-ES_tradnl"/>
        </w:rPr>
      </w:pPr>
      <w:r w:rsidRPr="00D86EEF">
        <w:rPr>
          <w:rFonts w:ascii="Candara" w:hAnsi="Candara" w:cs="Arial"/>
          <w:b/>
          <w:i/>
          <w:sz w:val="18"/>
          <w:szCs w:val="22"/>
          <w:u w:val="single"/>
          <w:lang w:val="es-ES_tradnl" w:eastAsia="es-ES_tradnl"/>
        </w:rPr>
        <w:t>OBSERVACIÓN</w:t>
      </w:r>
      <w:r w:rsidRPr="00D86EEF">
        <w:rPr>
          <w:rFonts w:ascii="Candara" w:hAnsi="Candara" w:cs="Arial"/>
          <w:sz w:val="18"/>
          <w:szCs w:val="22"/>
          <w:lang w:val="es-ES_tradnl" w:eastAsia="es-ES_tradnl"/>
        </w:rPr>
        <w:t xml:space="preserve">: </w:t>
      </w:r>
    </w:p>
    <w:p w:rsidR="00C62DAB" w:rsidRPr="00D86EEF" w:rsidRDefault="00C62DAB" w:rsidP="000967B0">
      <w:pPr>
        <w:ind w:left="900"/>
        <w:jc w:val="both"/>
        <w:rPr>
          <w:rFonts w:ascii="Candara" w:hAnsi="Candara" w:cs="Arial"/>
          <w:sz w:val="18"/>
          <w:szCs w:val="22"/>
          <w:lang w:val="es-ES_tradnl"/>
        </w:rPr>
      </w:pPr>
    </w:p>
    <w:p w:rsidR="000967B0" w:rsidRDefault="000967B0" w:rsidP="000967B0">
      <w:pPr>
        <w:ind w:left="900"/>
        <w:jc w:val="both"/>
        <w:rPr>
          <w:rFonts w:ascii="Candara" w:hAnsi="Candara" w:cs="Arial"/>
          <w:sz w:val="18"/>
          <w:szCs w:val="22"/>
          <w:lang w:val="es-ES_tradnl"/>
        </w:rPr>
      </w:pPr>
      <w:r w:rsidRPr="00D86EEF">
        <w:rPr>
          <w:rFonts w:ascii="Candara" w:hAnsi="Candara" w:cs="Arial"/>
          <w:sz w:val="18"/>
          <w:szCs w:val="22"/>
          <w:lang w:val="es-ES_tradnl" w:eastAsia="es-ES_tradnl"/>
        </w:rPr>
        <w:t>Con los países de GUATEMALA y HONDURAS</w:t>
      </w:r>
      <w:r w:rsidRPr="00D86EEF">
        <w:rPr>
          <w:rFonts w:ascii="Candara" w:hAnsi="Candara"/>
          <w:sz w:val="18"/>
          <w:szCs w:val="22"/>
        </w:rPr>
        <w:t xml:space="preserve">, </w:t>
      </w:r>
      <w:r w:rsidRPr="00D86EEF">
        <w:rPr>
          <w:rFonts w:ascii="Candara" w:hAnsi="Candara" w:cs="Arial"/>
          <w:sz w:val="18"/>
          <w:szCs w:val="22"/>
          <w:lang w:val="es-ES_tradnl"/>
        </w:rPr>
        <w:t xml:space="preserve">la República del Paraguay no cuenta con Acuerdos “Bilaterales” sobre Transporte Aéreo; y siendo éstos Estados </w:t>
      </w:r>
      <w:r w:rsidRPr="00D86EEF">
        <w:rPr>
          <w:rFonts w:ascii="Candara" w:hAnsi="Candara" w:cs="Arial"/>
          <w:b/>
          <w:sz w:val="18"/>
          <w:szCs w:val="22"/>
          <w:lang w:val="es-ES_tradnl"/>
        </w:rPr>
        <w:t>suscribientes del Acuerdo Multilateral de Cielos Abiertos para Estados Miembros de la CLAC</w:t>
      </w:r>
      <w:r w:rsidRPr="00D86EEF">
        <w:rPr>
          <w:rFonts w:ascii="Candara" w:hAnsi="Candara" w:cs="Arial"/>
          <w:sz w:val="18"/>
          <w:szCs w:val="22"/>
          <w:lang w:val="es-ES_tradnl"/>
        </w:rPr>
        <w:t xml:space="preserve">, se inicia con la </w:t>
      </w:r>
      <w:r w:rsidR="00C62DAB">
        <w:rPr>
          <w:rFonts w:ascii="Candara" w:hAnsi="Candara" w:cs="Arial"/>
          <w:sz w:val="18"/>
          <w:szCs w:val="22"/>
          <w:lang w:val="es-ES_tradnl"/>
        </w:rPr>
        <w:t xml:space="preserve">adhesión al </w:t>
      </w:r>
      <w:r w:rsidRPr="00D86EEF">
        <w:rPr>
          <w:rFonts w:ascii="Candara" w:hAnsi="Candara" w:cs="Arial"/>
          <w:b/>
          <w:sz w:val="18"/>
          <w:szCs w:val="22"/>
          <w:lang w:val="es-ES_tradnl"/>
        </w:rPr>
        <w:t>Acuerdo Multilateral</w:t>
      </w:r>
      <w:r w:rsidRPr="00D86EEF">
        <w:rPr>
          <w:rFonts w:ascii="Candara" w:hAnsi="Candara" w:cs="Arial"/>
          <w:sz w:val="18"/>
          <w:szCs w:val="22"/>
          <w:lang w:val="es-ES_tradnl"/>
        </w:rPr>
        <w:t xml:space="preserve"> las relaciones aerocomerciales entre dichos Estados</w:t>
      </w:r>
      <w:r w:rsidR="00AE00DD">
        <w:rPr>
          <w:rFonts w:ascii="Candara" w:hAnsi="Candara" w:cs="Arial"/>
          <w:sz w:val="18"/>
          <w:szCs w:val="22"/>
          <w:lang w:val="es-ES_tradnl"/>
        </w:rPr>
        <w:t xml:space="preserve"> con la República del Paraguay</w:t>
      </w:r>
      <w:r w:rsidR="00C62DAB">
        <w:rPr>
          <w:rFonts w:ascii="Candara" w:hAnsi="Candara" w:cs="Arial"/>
          <w:sz w:val="18"/>
          <w:szCs w:val="22"/>
          <w:lang w:val="es-ES_tradnl"/>
        </w:rPr>
        <w:t>.</w:t>
      </w:r>
      <w:r w:rsidRPr="00D86EEF">
        <w:rPr>
          <w:rFonts w:ascii="Candara" w:hAnsi="Candara" w:cs="Arial"/>
          <w:sz w:val="18"/>
          <w:szCs w:val="22"/>
          <w:lang w:val="es-ES_tradnl"/>
        </w:rPr>
        <w:t xml:space="preserve">   </w:t>
      </w:r>
    </w:p>
    <w:p w:rsidR="00C62DAB" w:rsidRPr="00C62DAB" w:rsidRDefault="00C62DAB" w:rsidP="000967B0">
      <w:pPr>
        <w:ind w:left="900"/>
        <w:jc w:val="both"/>
        <w:rPr>
          <w:rFonts w:ascii="Candara" w:hAnsi="Candara" w:cs="Arial"/>
          <w:sz w:val="12"/>
          <w:szCs w:val="22"/>
          <w:lang w:val="es-ES_tradnl"/>
        </w:rPr>
      </w:pPr>
    </w:p>
    <w:p w:rsidR="000967B0" w:rsidRPr="00C11536" w:rsidRDefault="000967B0" w:rsidP="00C11536">
      <w:pPr>
        <w:ind w:left="900"/>
        <w:jc w:val="both"/>
        <w:rPr>
          <w:rFonts w:ascii="Candara" w:hAnsi="Candara" w:cs="Arial"/>
          <w:sz w:val="18"/>
          <w:szCs w:val="22"/>
          <w:lang w:val="es-ES_tradnl"/>
        </w:rPr>
      </w:pPr>
      <w:r w:rsidRPr="00D86EEF">
        <w:rPr>
          <w:rFonts w:ascii="Candara" w:hAnsi="Candara" w:cs="Arial"/>
          <w:sz w:val="18"/>
          <w:szCs w:val="22"/>
          <w:lang w:val="es-ES_tradnl"/>
        </w:rPr>
        <w:t>La suscripción del Acuerdo, apunta a acelerar el proceso de integración de</w:t>
      </w:r>
      <w:r w:rsidR="00C62DAB">
        <w:rPr>
          <w:rFonts w:ascii="Candara" w:hAnsi="Candara" w:cs="Arial"/>
          <w:sz w:val="18"/>
          <w:szCs w:val="22"/>
          <w:lang w:val="es-ES_tradnl"/>
        </w:rPr>
        <w:t>l</w:t>
      </w:r>
      <w:r w:rsidRPr="00D86EEF">
        <w:rPr>
          <w:rFonts w:ascii="Candara" w:hAnsi="Candara" w:cs="Arial"/>
          <w:sz w:val="18"/>
          <w:szCs w:val="22"/>
          <w:lang w:val="es-ES_tradnl"/>
        </w:rPr>
        <w:t xml:space="preserve"> transporte aéreo dentro </w:t>
      </w:r>
      <w:r w:rsidR="00C62DAB">
        <w:rPr>
          <w:rFonts w:ascii="Candara" w:hAnsi="Candara" w:cs="Arial"/>
          <w:sz w:val="18"/>
          <w:szCs w:val="22"/>
          <w:lang w:val="es-ES_tradnl"/>
        </w:rPr>
        <w:t xml:space="preserve">de </w:t>
      </w:r>
      <w:r w:rsidRPr="00D86EEF">
        <w:rPr>
          <w:rFonts w:ascii="Candara" w:hAnsi="Candara" w:cs="Arial"/>
          <w:sz w:val="18"/>
          <w:szCs w:val="22"/>
          <w:lang w:val="es-ES_tradnl"/>
        </w:rPr>
        <w:t xml:space="preserve">la región </w:t>
      </w:r>
      <w:r w:rsidR="00C62DAB">
        <w:rPr>
          <w:rFonts w:ascii="Candara" w:hAnsi="Candara" w:cs="Arial"/>
          <w:sz w:val="18"/>
          <w:szCs w:val="22"/>
          <w:lang w:val="es-ES_tradnl"/>
        </w:rPr>
        <w:t>fortaleciendo la cooperación y el desarrollo de los países de la región latinoamericana</w:t>
      </w:r>
      <w:r w:rsidRPr="00D86EEF">
        <w:rPr>
          <w:rFonts w:ascii="Candara" w:hAnsi="Candara" w:cs="Arial"/>
          <w:sz w:val="18"/>
          <w:szCs w:val="22"/>
          <w:lang w:val="es-ES_tradnl"/>
        </w:rPr>
        <w:t>.</w:t>
      </w:r>
    </w:p>
    <w:sectPr w:rsidR="000967B0" w:rsidRPr="00C11536" w:rsidSect="00581A50">
      <w:headerReference w:type="even" r:id="rId8"/>
      <w:headerReference w:type="default" r:id="rId9"/>
      <w:footerReference w:type="even" r:id="rId10"/>
      <w:footerReference w:type="default" r:id="rId11"/>
      <w:pgSz w:w="12242" w:h="20163" w:code="5"/>
      <w:pgMar w:top="539" w:right="902" w:bottom="902" w:left="1440" w:header="527" w:footer="20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FA" w:rsidRDefault="00935CFA">
      <w:r>
        <w:separator/>
      </w:r>
    </w:p>
  </w:endnote>
  <w:endnote w:type="continuationSeparator" w:id="0">
    <w:p w:rsidR="00935CFA" w:rsidRDefault="0093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58" w:rsidRPr="000C4408" w:rsidRDefault="00736967" w:rsidP="00360458">
    <w:pPr>
      <w:pBdr>
        <w:top w:val="single" w:sz="4" w:space="1" w:color="auto"/>
      </w:pBdr>
      <w:jc w:val="both"/>
      <w:rPr>
        <w:rFonts w:ascii="Arial" w:hAnsi="Arial" w:cs="Arial"/>
        <w:sz w:val="14"/>
        <w:szCs w:val="14"/>
        <w:lang w:val="es-PY"/>
      </w:rPr>
    </w:pPr>
    <w:r>
      <w:rPr>
        <w:rFonts w:ascii="Arial" w:hAnsi="Arial" w:cs="Arial"/>
        <w:sz w:val="14"/>
        <w:szCs w:val="14"/>
        <w:lang w:val="es-PY"/>
      </w:rPr>
      <w:t xml:space="preserve">Gerencia de Transporte Aéreo y Regulación Aerocomercial </w:t>
    </w:r>
    <w:r w:rsidRPr="000C4408">
      <w:rPr>
        <w:rFonts w:ascii="Arial" w:hAnsi="Arial" w:cs="Arial"/>
        <w:sz w:val="14"/>
        <w:szCs w:val="14"/>
        <w:lang w:val="es-PY"/>
      </w:rPr>
      <w:t xml:space="preserve">                                               </w:t>
    </w:r>
    <w:r w:rsidRPr="000C4408">
      <w:rPr>
        <w:rFonts w:ascii="Arial" w:hAnsi="Arial" w:cs="Arial"/>
        <w:sz w:val="14"/>
        <w:szCs w:val="14"/>
        <w:lang w:val="es-PY"/>
      </w:rPr>
      <w:tab/>
    </w:r>
    <w:r w:rsidRPr="000C4408">
      <w:rPr>
        <w:rFonts w:ascii="Arial" w:hAnsi="Arial" w:cs="Arial"/>
        <w:sz w:val="14"/>
        <w:szCs w:val="14"/>
        <w:lang w:val="es-PY"/>
      </w:rPr>
      <w:tab/>
      <w:t xml:space="preserve">                                                        </w:t>
    </w:r>
    <w:r>
      <w:rPr>
        <w:rFonts w:ascii="Arial" w:hAnsi="Arial" w:cs="Arial"/>
        <w:sz w:val="14"/>
        <w:szCs w:val="14"/>
        <w:lang w:val="es-PY"/>
      </w:rPr>
      <w:t xml:space="preserve">     </w:t>
    </w:r>
    <w:r w:rsidRPr="000C4408">
      <w:rPr>
        <w:rFonts w:ascii="Arial" w:hAnsi="Arial" w:cs="Arial"/>
        <w:sz w:val="14"/>
        <w:szCs w:val="14"/>
        <w:lang w:val="es-PY"/>
      </w:rPr>
      <w:t xml:space="preserve">GTA y RA     </w:t>
    </w:r>
  </w:p>
  <w:p w:rsidR="00360458" w:rsidRPr="000C4408" w:rsidRDefault="00736967" w:rsidP="00360458">
    <w:pPr>
      <w:pBdr>
        <w:top w:val="single" w:sz="4" w:space="1" w:color="auto"/>
      </w:pBdr>
      <w:rPr>
        <w:rFonts w:ascii="Arial" w:hAnsi="Arial" w:cs="Arial"/>
        <w:sz w:val="14"/>
        <w:szCs w:val="14"/>
        <w:lang w:val="es-PY"/>
      </w:rPr>
    </w:pPr>
    <w:r w:rsidRPr="000C4408">
      <w:rPr>
        <w:rFonts w:ascii="Arial" w:hAnsi="Arial" w:cs="Arial"/>
        <w:sz w:val="14"/>
        <w:szCs w:val="14"/>
        <w:lang w:val="es-PY"/>
      </w:rPr>
      <w:t xml:space="preserve">Tel. Directo 213365/210764                                                                                                                                         </w:t>
    </w:r>
    <w:r w:rsidRPr="000C4408">
      <w:rPr>
        <w:rFonts w:ascii="Arial" w:hAnsi="Arial" w:cs="Arial"/>
        <w:sz w:val="14"/>
        <w:szCs w:val="14"/>
        <w:lang w:val="es-PY"/>
      </w:rPr>
      <w:tab/>
    </w:r>
    <w:r w:rsidRPr="000C4408">
      <w:rPr>
        <w:rFonts w:ascii="Arial" w:hAnsi="Arial" w:cs="Arial"/>
        <w:sz w:val="14"/>
        <w:szCs w:val="14"/>
        <w:lang w:val="es-PY"/>
      </w:rPr>
      <w:tab/>
    </w:r>
    <w:r w:rsidRPr="000C4408">
      <w:rPr>
        <w:rFonts w:ascii="Arial" w:hAnsi="Arial" w:cs="Arial"/>
        <w:sz w:val="14"/>
        <w:szCs w:val="14"/>
        <w:lang w:val="es-PY"/>
      </w:rPr>
      <w:tab/>
    </w:r>
    <w:r w:rsidRPr="000C4408">
      <w:rPr>
        <w:rFonts w:ascii="Arial" w:hAnsi="Arial" w:cs="Arial"/>
        <w:sz w:val="14"/>
        <w:szCs w:val="14"/>
        <w:lang w:val="es-PY"/>
      </w:rPr>
      <w:tab/>
      <w:t xml:space="preserve">  STA    </w:t>
    </w:r>
  </w:p>
  <w:p w:rsidR="00360458" w:rsidRPr="000C4408" w:rsidRDefault="00736967" w:rsidP="00360458">
    <w:pPr>
      <w:pStyle w:val="Piedepgina"/>
      <w:rPr>
        <w:lang w:val="pt-BR"/>
      </w:rPr>
    </w:pPr>
    <w:r w:rsidRPr="000C4408">
      <w:rPr>
        <w:rFonts w:ascii="Arial" w:hAnsi="Arial" w:cs="Arial"/>
        <w:sz w:val="14"/>
        <w:szCs w:val="14"/>
        <w:lang w:val="pt-BR"/>
      </w:rPr>
      <w:t xml:space="preserve">E-mail gta_rac@dinac.gov.py                                                                                                                                          </w:t>
    </w:r>
    <w:r w:rsidRPr="000C4408">
      <w:rPr>
        <w:rFonts w:ascii="Arial" w:hAnsi="Arial" w:cs="Arial"/>
        <w:sz w:val="14"/>
        <w:szCs w:val="14"/>
        <w:lang w:val="pt-BR"/>
      </w:rPr>
      <w:tab/>
    </w:r>
    <w:r w:rsidRPr="000C4408">
      <w:rPr>
        <w:rFonts w:ascii="Arial" w:hAnsi="Arial" w:cs="Arial"/>
        <w:sz w:val="14"/>
        <w:szCs w:val="14"/>
        <w:lang w:val="pt-BR"/>
      </w:rPr>
      <w:tab/>
    </w:r>
    <w:r w:rsidRPr="000C4408">
      <w:rPr>
        <w:rFonts w:ascii="Arial" w:hAnsi="Arial" w:cs="Arial"/>
        <w:sz w:val="14"/>
        <w:szCs w:val="14"/>
        <w:lang w:val="es-PY"/>
      </w:rPr>
      <w:t>DINAC</w:t>
    </w:r>
  </w:p>
  <w:p w:rsidR="00360458" w:rsidRPr="00360458" w:rsidRDefault="00935CFA" w:rsidP="00360458">
    <w:pPr>
      <w:pStyle w:val="Piedepgina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8A" w:rsidRPr="000C4408" w:rsidRDefault="00736967" w:rsidP="00000D8A">
    <w:pPr>
      <w:pBdr>
        <w:top w:val="single" w:sz="4" w:space="1" w:color="auto"/>
      </w:pBdr>
      <w:jc w:val="both"/>
      <w:rPr>
        <w:rFonts w:ascii="Arial" w:hAnsi="Arial" w:cs="Arial"/>
        <w:sz w:val="14"/>
        <w:szCs w:val="14"/>
        <w:lang w:val="es-PY"/>
      </w:rPr>
    </w:pPr>
    <w:r>
      <w:rPr>
        <w:rFonts w:ascii="Arial" w:hAnsi="Arial" w:cs="Arial"/>
        <w:sz w:val="14"/>
        <w:szCs w:val="14"/>
        <w:lang w:val="es-PY"/>
      </w:rPr>
      <w:t xml:space="preserve">Gerencia de Transporte Aéreo y Regulación Aerocomercial </w:t>
    </w:r>
    <w:r w:rsidRPr="000C4408">
      <w:rPr>
        <w:rFonts w:ascii="Arial" w:hAnsi="Arial" w:cs="Arial"/>
        <w:sz w:val="14"/>
        <w:szCs w:val="14"/>
        <w:lang w:val="es-PY"/>
      </w:rPr>
      <w:t xml:space="preserve">                                               </w:t>
    </w:r>
    <w:r w:rsidRPr="000C4408">
      <w:rPr>
        <w:rFonts w:ascii="Arial" w:hAnsi="Arial" w:cs="Arial"/>
        <w:sz w:val="14"/>
        <w:szCs w:val="14"/>
        <w:lang w:val="es-PY"/>
      </w:rPr>
      <w:tab/>
    </w:r>
    <w:r w:rsidRPr="000C4408">
      <w:rPr>
        <w:rFonts w:ascii="Arial" w:hAnsi="Arial" w:cs="Arial"/>
        <w:sz w:val="14"/>
        <w:szCs w:val="14"/>
        <w:lang w:val="es-PY"/>
      </w:rPr>
      <w:tab/>
      <w:t xml:space="preserve">                                                        </w:t>
    </w:r>
    <w:r>
      <w:rPr>
        <w:rFonts w:ascii="Arial" w:hAnsi="Arial" w:cs="Arial"/>
        <w:sz w:val="14"/>
        <w:szCs w:val="14"/>
        <w:lang w:val="es-PY"/>
      </w:rPr>
      <w:t xml:space="preserve">     </w:t>
    </w:r>
    <w:r w:rsidRPr="000C4408">
      <w:rPr>
        <w:rFonts w:ascii="Arial" w:hAnsi="Arial" w:cs="Arial"/>
        <w:sz w:val="14"/>
        <w:szCs w:val="14"/>
        <w:lang w:val="es-PY"/>
      </w:rPr>
      <w:t xml:space="preserve">GTA y RA     </w:t>
    </w:r>
  </w:p>
  <w:p w:rsidR="00000D8A" w:rsidRPr="000C4408" w:rsidRDefault="00736967" w:rsidP="00000D8A">
    <w:pPr>
      <w:pBdr>
        <w:top w:val="single" w:sz="4" w:space="1" w:color="auto"/>
      </w:pBdr>
      <w:rPr>
        <w:rFonts w:ascii="Arial" w:hAnsi="Arial" w:cs="Arial"/>
        <w:sz w:val="14"/>
        <w:szCs w:val="14"/>
        <w:lang w:val="es-PY"/>
      </w:rPr>
    </w:pPr>
    <w:r w:rsidRPr="000C4408">
      <w:rPr>
        <w:rFonts w:ascii="Arial" w:hAnsi="Arial" w:cs="Arial"/>
        <w:sz w:val="14"/>
        <w:szCs w:val="14"/>
        <w:lang w:val="es-PY"/>
      </w:rPr>
      <w:t xml:space="preserve">Tel. Directo 213365/210764                                                                                                                                         </w:t>
    </w:r>
    <w:r w:rsidRPr="000C4408">
      <w:rPr>
        <w:rFonts w:ascii="Arial" w:hAnsi="Arial" w:cs="Arial"/>
        <w:sz w:val="14"/>
        <w:szCs w:val="14"/>
        <w:lang w:val="es-PY"/>
      </w:rPr>
      <w:tab/>
    </w:r>
    <w:r w:rsidRPr="000C4408">
      <w:rPr>
        <w:rFonts w:ascii="Arial" w:hAnsi="Arial" w:cs="Arial"/>
        <w:sz w:val="14"/>
        <w:szCs w:val="14"/>
        <w:lang w:val="es-PY"/>
      </w:rPr>
      <w:tab/>
    </w:r>
    <w:r w:rsidRPr="000C4408">
      <w:rPr>
        <w:rFonts w:ascii="Arial" w:hAnsi="Arial" w:cs="Arial"/>
        <w:sz w:val="14"/>
        <w:szCs w:val="14"/>
        <w:lang w:val="es-PY"/>
      </w:rPr>
      <w:tab/>
    </w:r>
    <w:r w:rsidRPr="000C4408">
      <w:rPr>
        <w:rFonts w:ascii="Arial" w:hAnsi="Arial" w:cs="Arial"/>
        <w:sz w:val="14"/>
        <w:szCs w:val="14"/>
        <w:lang w:val="es-PY"/>
      </w:rPr>
      <w:tab/>
      <w:t xml:space="preserve">  STA    </w:t>
    </w:r>
  </w:p>
  <w:p w:rsidR="00000D8A" w:rsidRPr="000C4408" w:rsidRDefault="00736967" w:rsidP="00000D8A">
    <w:pPr>
      <w:pStyle w:val="Piedepgina"/>
      <w:rPr>
        <w:lang w:val="pt-BR"/>
      </w:rPr>
    </w:pPr>
    <w:r w:rsidRPr="000C4408">
      <w:rPr>
        <w:rFonts w:ascii="Arial" w:hAnsi="Arial" w:cs="Arial"/>
        <w:sz w:val="14"/>
        <w:szCs w:val="14"/>
        <w:lang w:val="pt-BR"/>
      </w:rPr>
      <w:t xml:space="preserve">E-mail gta_rac@dinac.gov.py                                                                                                                                          </w:t>
    </w:r>
    <w:r w:rsidRPr="000C4408">
      <w:rPr>
        <w:rFonts w:ascii="Arial" w:hAnsi="Arial" w:cs="Arial"/>
        <w:sz w:val="14"/>
        <w:szCs w:val="14"/>
        <w:lang w:val="pt-BR"/>
      </w:rPr>
      <w:tab/>
    </w:r>
    <w:r w:rsidRPr="000C4408">
      <w:rPr>
        <w:rFonts w:ascii="Arial" w:hAnsi="Arial" w:cs="Arial"/>
        <w:sz w:val="14"/>
        <w:szCs w:val="14"/>
        <w:lang w:val="pt-BR"/>
      </w:rPr>
      <w:tab/>
    </w:r>
    <w:r w:rsidRPr="000C4408">
      <w:rPr>
        <w:rFonts w:ascii="Arial" w:hAnsi="Arial" w:cs="Arial"/>
        <w:sz w:val="14"/>
        <w:szCs w:val="14"/>
        <w:lang w:val="es-PY"/>
      </w:rPr>
      <w:t>DINAC</w:t>
    </w:r>
  </w:p>
  <w:p w:rsidR="00386F91" w:rsidRPr="00000D8A" w:rsidRDefault="00935CFA" w:rsidP="00000D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FA" w:rsidRDefault="00935CFA">
      <w:r>
        <w:separator/>
      </w:r>
    </w:p>
  </w:footnote>
  <w:footnote w:type="continuationSeparator" w:id="0">
    <w:p w:rsidR="00935CFA" w:rsidRDefault="00935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58" w:rsidRDefault="00935CFA" w:rsidP="00360458">
    <w:pPr>
      <w:tabs>
        <w:tab w:val="left" w:pos="6120"/>
      </w:tabs>
      <w:jc w:val="center"/>
      <w:rPr>
        <w:b/>
        <w:i/>
        <w:color w:val="333333"/>
        <w:sz w:val="48"/>
        <w:szCs w:val="48"/>
      </w:rPr>
    </w:pPr>
    <w:r>
      <w:rPr>
        <w:b/>
        <w:i/>
        <w:noProof/>
        <w:color w:val="333333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3.25pt;margin-top:-1.75pt;width:90pt;height:45pt;z-index:251661312;visibility:visible;mso-wrap-edited:f" fillcolor="window">
          <v:imagedata r:id="rId1" o:title=""/>
          <w10:wrap type="square"/>
        </v:shape>
        <o:OLEObject Type="Embed" ProgID="Word.Picture.8" ShapeID="_x0000_s2050" DrawAspect="Content" ObjectID="_1502688357" r:id="rId2"/>
      </w:pict>
    </w:r>
    <w:r w:rsidR="00736967">
      <w:rPr>
        <w:b/>
        <w:i/>
        <w:color w:val="333333"/>
        <w:sz w:val="48"/>
        <w:szCs w:val="48"/>
      </w:rPr>
      <w:t>Dirección Nacional de Aeronáutica Civil</w:t>
    </w:r>
  </w:p>
  <w:p w:rsidR="00360458" w:rsidRPr="00360458" w:rsidRDefault="00736967" w:rsidP="00360458">
    <w:pPr>
      <w:pStyle w:val="Encabezado"/>
      <w:jc w:val="center"/>
      <w:rPr>
        <w:b/>
        <w:i/>
        <w:sz w:val="28"/>
        <w:szCs w:val="22"/>
      </w:rPr>
    </w:pPr>
    <w:r w:rsidRPr="00360458">
      <w:rPr>
        <w:i/>
        <w:sz w:val="28"/>
        <w:szCs w:val="22"/>
      </w:rPr>
      <w:t xml:space="preserve">     </w:t>
    </w:r>
    <w:r w:rsidRPr="00360458">
      <w:rPr>
        <w:b/>
        <w:i/>
        <w:sz w:val="28"/>
        <w:szCs w:val="22"/>
      </w:rPr>
      <w:t xml:space="preserve">Gerencia de Transporte Aéreo y Regulación Aerocomercial </w:t>
    </w:r>
  </w:p>
  <w:p w:rsidR="00360458" w:rsidRPr="00360458" w:rsidRDefault="00736967" w:rsidP="00360458">
    <w:pPr>
      <w:pStyle w:val="Encabezado"/>
      <w:pBdr>
        <w:bottom w:val="single" w:sz="6" w:space="1" w:color="auto"/>
      </w:pBdr>
      <w:rPr>
        <w:rFonts w:ascii="Arial Unicode MS" w:eastAsia="Arial Unicode MS" w:hAnsi="Arial Unicode MS" w:cs="Arial"/>
        <w:b/>
        <w:sz w:val="22"/>
        <w:szCs w:val="22"/>
      </w:rPr>
    </w:pPr>
    <w:r w:rsidRPr="006D622B">
      <w:rPr>
        <w:i/>
        <w:sz w:val="22"/>
        <w:szCs w:val="22"/>
      </w:rPr>
      <w:t xml:space="preserve">                                        </w:t>
    </w:r>
    <w:r w:rsidRPr="00360458">
      <w:rPr>
        <w:b/>
        <w:i/>
        <w:sz w:val="22"/>
        <w:szCs w:val="22"/>
      </w:rPr>
      <w:t xml:space="preserve">            Departamento de Transporte Aéreo Nacional e Internacional </w:t>
    </w:r>
  </w:p>
  <w:p w:rsidR="00360458" w:rsidRPr="00360458" w:rsidRDefault="00935CFA">
    <w:pPr>
      <w:pStyle w:val="Encabezado"/>
    </w:pPr>
  </w:p>
  <w:p w:rsidR="00360458" w:rsidRDefault="00935C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C0" w:rsidRDefault="00935CFA">
    <w:pPr>
      <w:tabs>
        <w:tab w:val="left" w:pos="6120"/>
      </w:tabs>
      <w:jc w:val="center"/>
      <w:rPr>
        <w:b/>
        <w:i/>
        <w:color w:val="333333"/>
        <w:sz w:val="48"/>
        <w:szCs w:val="48"/>
      </w:rPr>
    </w:pPr>
    <w:r>
      <w:rPr>
        <w:b/>
        <w:i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3.5pt;margin-top:.5pt;width:90pt;height:45pt;z-index:251660288;visibility:visible;mso-wrap-edited:f" fillcolor="window">
          <v:imagedata r:id="rId1" o:title=""/>
          <w10:wrap type="square"/>
        </v:shape>
        <o:OLEObject Type="Embed" ProgID="Word.Picture.8" ShapeID="_x0000_s2049" DrawAspect="Content" ObjectID="_1502688358" r:id="rId2"/>
      </w:pict>
    </w:r>
    <w:r w:rsidR="00736967">
      <w:rPr>
        <w:b/>
        <w:i/>
        <w:color w:val="808080"/>
        <w:sz w:val="48"/>
        <w:szCs w:val="48"/>
      </w:rPr>
      <w:t xml:space="preserve">           </w:t>
    </w:r>
    <w:r w:rsidR="00736967">
      <w:rPr>
        <w:b/>
        <w:i/>
        <w:color w:val="333333"/>
        <w:sz w:val="48"/>
        <w:szCs w:val="48"/>
      </w:rPr>
      <w:t>Dirección Nacional de Aeronáutica Civil</w:t>
    </w:r>
  </w:p>
  <w:p w:rsidR="009D5E92" w:rsidRPr="00360458" w:rsidRDefault="00736967" w:rsidP="009D5E92">
    <w:pPr>
      <w:pStyle w:val="Encabezado"/>
      <w:jc w:val="center"/>
      <w:rPr>
        <w:b/>
        <w:i/>
        <w:sz w:val="28"/>
        <w:szCs w:val="22"/>
      </w:rPr>
    </w:pPr>
    <w:r w:rsidRPr="00360458">
      <w:rPr>
        <w:i/>
        <w:sz w:val="28"/>
        <w:szCs w:val="22"/>
      </w:rPr>
      <w:t xml:space="preserve">     </w:t>
    </w:r>
    <w:r w:rsidRPr="00360458">
      <w:rPr>
        <w:b/>
        <w:i/>
        <w:sz w:val="28"/>
        <w:szCs w:val="22"/>
      </w:rPr>
      <w:t xml:space="preserve">Gerencia de Transporte Aéreo y Regulación Aerocomercial </w:t>
    </w:r>
  </w:p>
  <w:p w:rsidR="009D5E92" w:rsidRPr="00360458" w:rsidRDefault="00736967" w:rsidP="009D5E92">
    <w:pPr>
      <w:pStyle w:val="Encabezado"/>
      <w:pBdr>
        <w:bottom w:val="single" w:sz="6" w:space="1" w:color="auto"/>
      </w:pBdr>
      <w:rPr>
        <w:rFonts w:ascii="Arial Unicode MS" w:eastAsia="Arial Unicode MS" w:hAnsi="Arial Unicode MS" w:cs="Arial"/>
        <w:b/>
        <w:sz w:val="22"/>
        <w:szCs w:val="22"/>
      </w:rPr>
    </w:pPr>
    <w:r w:rsidRPr="006D622B">
      <w:rPr>
        <w:i/>
        <w:sz w:val="22"/>
        <w:szCs w:val="22"/>
      </w:rPr>
      <w:t xml:space="preserve">                                        </w:t>
    </w:r>
    <w:r w:rsidRPr="00360458">
      <w:rPr>
        <w:b/>
        <w:i/>
        <w:sz w:val="22"/>
        <w:szCs w:val="22"/>
      </w:rPr>
      <w:t xml:space="preserve">            Departamento de Transporte Aéreo Nacional e Internacional </w:t>
    </w:r>
  </w:p>
  <w:p w:rsidR="009D5E92" w:rsidRPr="001B1B15" w:rsidRDefault="00935CFA" w:rsidP="009D5E92">
    <w:pPr>
      <w:pStyle w:val="Encabezado"/>
      <w:jc w:val="center"/>
      <w:rPr>
        <w:color w:val="00CCF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B6B"/>
    <w:multiLevelType w:val="hybridMultilevel"/>
    <w:tmpl w:val="595CA0EA"/>
    <w:lvl w:ilvl="0" w:tplc="8782F46C">
      <w:start w:val="48"/>
      <w:numFmt w:val="bullet"/>
      <w:lvlText w:val="-"/>
      <w:lvlJc w:val="left"/>
      <w:pPr>
        <w:ind w:left="1429" w:hanging="360"/>
      </w:pPr>
      <w:rPr>
        <w:rFonts w:ascii="Candara" w:eastAsia="Arial Unicode MS" w:hAnsi="Candara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5F7F94"/>
    <w:multiLevelType w:val="hybridMultilevel"/>
    <w:tmpl w:val="604A5558"/>
    <w:lvl w:ilvl="0" w:tplc="6BA65E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10046"/>
    <w:multiLevelType w:val="hybridMultilevel"/>
    <w:tmpl w:val="74F8BB64"/>
    <w:lvl w:ilvl="0" w:tplc="8782F46C">
      <w:start w:val="48"/>
      <w:numFmt w:val="bullet"/>
      <w:lvlText w:val="-"/>
      <w:lvlJc w:val="left"/>
      <w:pPr>
        <w:ind w:left="1470" w:hanging="360"/>
      </w:pPr>
      <w:rPr>
        <w:rFonts w:ascii="Candara" w:eastAsia="Arial Unicode MS" w:hAnsi="Candara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3AC84BD2"/>
    <w:multiLevelType w:val="hybridMultilevel"/>
    <w:tmpl w:val="F932B35E"/>
    <w:lvl w:ilvl="0" w:tplc="6BA65E82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A75AC3"/>
    <w:multiLevelType w:val="hybridMultilevel"/>
    <w:tmpl w:val="813A26C4"/>
    <w:lvl w:ilvl="0" w:tplc="6BA65E82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AF5AD1"/>
    <w:multiLevelType w:val="hybridMultilevel"/>
    <w:tmpl w:val="996A1282"/>
    <w:lvl w:ilvl="0" w:tplc="8782F46C">
      <w:start w:val="48"/>
      <w:numFmt w:val="bullet"/>
      <w:lvlText w:val="-"/>
      <w:lvlJc w:val="left"/>
      <w:pPr>
        <w:ind w:left="720" w:hanging="360"/>
      </w:pPr>
      <w:rPr>
        <w:rFonts w:ascii="Candara" w:eastAsia="Arial Unicode MS" w:hAnsi="Candara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444D5"/>
    <w:multiLevelType w:val="hybridMultilevel"/>
    <w:tmpl w:val="A290D964"/>
    <w:lvl w:ilvl="0" w:tplc="6BA65E82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680A43"/>
    <w:multiLevelType w:val="hybridMultilevel"/>
    <w:tmpl w:val="E0329806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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72562E5A"/>
    <w:multiLevelType w:val="hybridMultilevel"/>
    <w:tmpl w:val="F06633A6"/>
    <w:lvl w:ilvl="0" w:tplc="6BA65E82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CA5538"/>
    <w:multiLevelType w:val="hybridMultilevel"/>
    <w:tmpl w:val="F52890DC"/>
    <w:lvl w:ilvl="0" w:tplc="6BA65E82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7B0"/>
    <w:rsid w:val="00044FD7"/>
    <w:rsid w:val="00057E56"/>
    <w:rsid w:val="00067945"/>
    <w:rsid w:val="000967B0"/>
    <w:rsid w:val="000A1434"/>
    <w:rsid w:val="000F7A09"/>
    <w:rsid w:val="001368D1"/>
    <w:rsid w:val="001379C4"/>
    <w:rsid w:val="00161C96"/>
    <w:rsid w:val="00166CEB"/>
    <w:rsid w:val="00182D1E"/>
    <w:rsid w:val="00186700"/>
    <w:rsid w:val="001C55B6"/>
    <w:rsid w:val="00221BED"/>
    <w:rsid w:val="00305B4A"/>
    <w:rsid w:val="00332F94"/>
    <w:rsid w:val="00345D67"/>
    <w:rsid w:val="00352707"/>
    <w:rsid w:val="003B7DBA"/>
    <w:rsid w:val="0040650F"/>
    <w:rsid w:val="0049057B"/>
    <w:rsid w:val="004D31D1"/>
    <w:rsid w:val="004D4B6E"/>
    <w:rsid w:val="0055589E"/>
    <w:rsid w:val="005609B6"/>
    <w:rsid w:val="005C3C4A"/>
    <w:rsid w:val="005C6194"/>
    <w:rsid w:val="005F4A18"/>
    <w:rsid w:val="00606108"/>
    <w:rsid w:val="006D1BAF"/>
    <w:rsid w:val="006F624B"/>
    <w:rsid w:val="006F6600"/>
    <w:rsid w:val="0071047F"/>
    <w:rsid w:val="00731140"/>
    <w:rsid w:val="00736967"/>
    <w:rsid w:val="00742EB7"/>
    <w:rsid w:val="00751FC5"/>
    <w:rsid w:val="00821E2D"/>
    <w:rsid w:val="00881C11"/>
    <w:rsid w:val="00935CFA"/>
    <w:rsid w:val="0095182A"/>
    <w:rsid w:val="00987DE2"/>
    <w:rsid w:val="00A42773"/>
    <w:rsid w:val="00AE00DD"/>
    <w:rsid w:val="00B119CC"/>
    <w:rsid w:val="00B52722"/>
    <w:rsid w:val="00B572B4"/>
    <w:rsid w:val="00B7503F"/>
    <w:rsid w:val="00B95FA0"/>
    <w:rsid w:val="00B97803"/>
    <w:rsid w:val="00C03227"/>
    <w:rsid w:val="00C11536"/>
    <w:rsid w:val="00C3496C"/>
    <w:rsid w:val="00C62DAB"/>
    <w:rsid w:val="00C900EE"/>
    <w:rsid w:val="00C92183"/>
    <w:rsid w:val="00D20390"/>
    <w:rsid w:val="00D21478"/>
    <w:rsid w:val="00D66E3C"/>
    <w:rsid w:val="00D86EEF"/>
    <w:rsid w:val="00DD2CEA"/>
    <w:rsid w:val="00DF7237"/>
    <w:rsid w:val="00E45ED1"/>
    <w:rsid w:val="00E5797D"/>
    <w:rsid w:val="00EE622A"/>
    <w:rsid w:val="00F32288"/>
    <w:rsid w:val="00F3433E"/>
    <w:rsid w:val="00F466B8"/>
    <w:rsid w:val="00F55870"/>
    <w:rsid w:val="00F61EEC"/>
    <w:rsid w:val="00F90D6D"/>
    <w:rsid w:val="00F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67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7B0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rsid w:val="000967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967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967B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5F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FA0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67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7B0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rsid w:val="000967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967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967B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5F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FA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Dinac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jcubilla</dc:creator>
  <cp:lastModifiedBy>Roberto Fernandez</cp:lastModifiedBy>
  <cp:revision>18</cp:revision>
  <cp:lastPrinted>2014-07-30T15:19:00Z</cp:lastPrinted>
  <dcterms:created xsi:type="dcterms:W3CDTF">2014-10-22T17:53:00Z</dcterms:created>
  <dcterms:modified xsi:type="dcterms:W3CDTF">2015-09-02T12:40:00Z</dcterms:modified>
</cp:coreProperties>
</file>